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287" w:rsidRPr="00E91A65" w:rsidRDefault="00FF4287" w:rsidP="00FF4287">
      <w:pPr>
        <w:jc w:val="right"/>
        <w:rPr>
          <w:sz w:val="18"/>
          <w:szCs w:val="18"/>
        </w:rPr>
      </w:pPr>
      <w:r w:rsidRPr="00E91A65">
        <w:rPr>
          <w:sz w:val="18"/>
          <w:szCs w:val="18"/>
        </w:rPr>
        <w:t>Приложение N 2</w:t>
      </w:r>
    </w:p>
    <w:p w:rsidR="00FF4287" w:rsidRPr="00E91A65" w:rsidRDefault="00FF4287" w:rsidP="00FF4287">
      <w:pPr>
        <w:jc w:val="right"/>
        <w:rPr>
          <w:sz w:val="18"/>
          <w:szCs w:val="18"/>
        </w:rPr>
      </w:pPr>
      <w:r w:rsidRPr="00E91A65">
        <w:rPr>
          <w:sz w:val="18"/>
          <w:szCs w:val="18"/>
        </w:rPr>
        <w:t>к Порядку прохождения</w:t>
      </w:r>
    </w:p>
    <w:p w:rsidR="00FF4287" w:rsidRPr="00E91A65" w:rsidRDefault="00FF4287" w:rsidP="00FF4287">
      <w:pPr>
        <w:jc w:val="right"/>
        <w:rPr>
          <w:sz w:val="18"/>
          <w:szCs w:val="18"/>
        </w:rPr>
      </w:pPr>
      <w:r w:rsidRPr="00E91A65">
        <w:rPr>
          <w:sz w:val="18"/>
          <w:szCs w:val="18"/>
        </w:rPr>
        <w:t xml:space="preserve">несовершеннолетними </w:t>
      </w:r>
      <w:proofErr w:type="gramStart"/>
      <w:r w:rsidRPr="00E91A65">
        <w:rPr>
          <w:sz w:val="18"/>
          <w:szCs w:val="18"/>
        </w:rPr>
        <w:t>медицинских</w:t>
      </w:r>
      <w:proofErr w:type="gramEnd"/>
    </w:p>
    <w:p w:rsidR="00FF4287" w:rsidRPr="00E91A65" w:rsidRDefault="00FF4287" w:rsidP="00FF4287">
      <w:pPr>
        <w:jc w:val="right"/>
        <w:rPr>
          <w:sz w:val="18"/>
          <w:szCs w:val="18"/>
        </w:rPr>
      </w:pPr>
      <w:r w:rsidRPr="00E91A65">
        <w:rPr>
          <w:sz w:val="18"/>
          <w:szCs w:val="18"/>
        </w:rPr>
        <w:t>осмотров, в том числе при поступлении</w:t>
      </w:r>
    </w:p>
    <w:p w:rsidR="00FF4287" w:rsidRPr="00E91A65" w:rsidRDefault="00FF4287" w:rsidP="00FF4287">
      <w:pPr>
        <w:jc w:val="right"/>
        <w:rPr>
          <w:sz w:val="18"/>
          <w:szCs w:val="18"/>
        </w:rPr>
      </w:pPr>
      <w:r w:rsidRPr="00E91A65">
        <w:rPr>
          <w:sz w:val="18"/>
          <w:szCs w:val="18"/>
        </w:rPr>
        <w:t>в образовательные учреждения</w:t>
      </w:r>
    </w:p>
    <w:p w:rsidR="00FF4287" w:rsidRPr="00E91A65" w:rsidRDefault="00FF4287" w:rsidP="00FF4287">
      <w:pPr>
        <w:jc w:val="right"/>
        <w:rPr>
          <w:sz w:val="18"/>
          <w:szCs w:val="18"/>
        </w:rPr>
      </w:pPr>
      <w:r w:rsidRPr="00E91A65">
        <w:rPr>
          <w:sz w:val="18"/>
          <w:szCs w:val="18"/>
        </w:rPr>
        <w:t>и в период обучения в них,</w:t>
      </w:r>
    </w:p>
    <w:p w:rsidR="00FF4287" w:rsidRPr="00E91A65" w:rsidRDefault="00FF4287" w:rsidP="00FF4287">
      <w:pPr>
        <w:jc w:val="right"/>
        <w:rPr>
          <w:sz w:val="18"/>
          <w:szCs w:val="18"/>
        </w:rPr>
      </w:pPr>
      <w:proofErr w:type="gramStart"/>
      <w:r w:rsidRPr="00E91A65">
        <w:rPr>
          <w:sz w:val="18"/>
          <w:szCs w:val="18"/>
        </w:rPr>
        <w:t>утвержденному</w:t>
      </w:r>
      <w:proofErr w:type="gramEnd"/>
      <w:r w:rsidRPr="00E91A65">
        <w:rPr>
          <w:sz w:val="18"/>
          <w:szCs w:val="18"/>
        </w:rPr>
        <w:t xml:space="preserve"> приказом</w:t>
      </w:r>
    </w:p>
    <w:p w:rsidR="00FF4287" w:rsidRPr="00E91A65" w:rsidRDefault="00FF4287" w:rsidP="00FF4287">
      <w:pPr>
        <w:jc w:val="right"/>
        <w:rPr>
          <w:sz w:val="18"/>
          <w:szCs w:val="18"/>
        </w:rPr>
      </w:pPr>
      <w:r w:rsidRPr="00E91A65">
        <w:rPr>
          <w:sz w:val="18"/>
          <w:szCs w:val="18"/>
        </w:rPr>
        <w:t>Министерства здравоохранения</w:t>
      </w:r>
    </w:p>
    <w:p w:rsidR="00FF4287" w:rsidRPr="00E91A65" w:rsidRDefault="00FF4287" w:rsidP="00FF4287">
      <w:pPr>
        <w:jc w:val="right"/>
        <w:rPr>
          <w:sz w:val="18"/>
          <w:szCs w:val="18"/>
        </w:rPr>
      </w:pPr>
      <w:r w:rsidRPr="00E91A65">
        <w:rPr>
          <w:sz w:val="18"/>
          <w:szCs w:val="18"/>
        </w:rPr>
        <w:t>Российской Федерации</w:t>
      </w:r>
    </w:p>
    <w:p w:rsidR="00FF4287" w:rsidRPr="00BC3D1D" w:rsidRDefault="00FF4287" w:rsidP="00FF4287">
      <w:pPr>
        <w:jc w:val="center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E91A65">
        <w:rPr>
          <w:sz w:val="18"/>
          <w:szCs w:val="18"/>
        </w:rPr>
        <w:t>от 21 декабря 2012 г. N 1346н</w:t>
      </w:r>
      <w:r w:rsidRPr="007225B8">
        <w:rPr>
          <w:sz w:val="18"/>
          <w:szCs w:val="18"/>
        </w:rPr>
        <w:br/>
      </w:r>
      <w:r w:rsidRPr="007225B8">
        <w:rPr>
          <w:sz w:val="18"/>
          <w:szCs w:val="18"/>
        </w:rPr>
        <w:br/>
      </w:r>
      <w:r w:rsidRPr="007225B8">
        <w:br/>
      </w:r>
      <w:r w:rsidRPr="00BC3D1D">
        <w:t>ПРАВИЛА</w:t>
      </w:r>
    </w:p>
    <w:p w:rsidR="00FF4287" w:rsidRPr="00BC3D1D" w:rsidRDefault="00FF4287" w:rsidP="00FF4287">
      <w:pPr>
        <w:jc w:val="center"/>
      </w:pPr>
      <w:r w:rsidRPr="00BC3D1D">
        <w:t>КОМПЛЕКСНОЙ ОЦЕНКИ СОСТОЯНИЯ ЗДОРОВЬЯ НЕСОВЕРШЕННОЛЕТНИХ</w:t>
      </w:r>
    </w:p>
    <w:p w:rsidR="00FF4287" w:rsidRPr="00BC3D1D" w:rsidRDefault="00FF4287" w:rsidP="00FF4287"/>
    <w:p w:rsidR="00FF4287" w:rsidRPr="00BC3D1D" w:rsidRDefault="00FF4287" w:rsidP="00FF4287">
      <w:pPr>
        <w:ind w:firstLine="539"/>
        <w:jc w:val="both"/>
      </w:pPr>
      <w:r w:rsidRPr="00BC3D1D">
        <w:t>1. Комплексная оценка состояния здоровья несовершеннолетних осуществляется на основании следующих критериев:</w:t>
      </w:r>
    </w:p>
    <w:p w:rsidR="00FF4287" w:rsidRPr="00BC3D1D" w:rsidRDefault="00FF4287" w:rsidP="00FF4287">
      <w:pPr>
        <w:ind w:firstLine="539"/>
        <w:jc w:val="both"/>
      </w:pPr>
      <w:r w:rsidRPr="00BC3D1D">
        <w:t>1) наличие или отсутствие функциональных нарушений и (или) хронических заболеваний (состояний) с учетом клинического варианта и фазы течения патологического процесса;</w:t>
      </w:r>
    </w:p>
    <w:p w:rsidR="00FF4287" w:rsidRPr="00BC3D1D" w:rsidRDefault="00FF4287" w:rsidP="00FF4287">
      <w:pPr>
        <w:ind w:firstLine="539"/>
        <w:jc w:val="both"/>
      </w:pPr>
      <w:r w:rsidRPr="00BC3D1D">
        <w:t>2) уровень функционального состояния основных систем организма;</w:t>
      </w:r>
    </w:p>
    <w:p w:rsidR="00FF4287" w:rsidRPr="00BC3D1D" w:rsidRDefault="00FF4287" w:rsidP="00FF4287">
      <w:pPr>
        <w:ind w:firstLine="539"/>
        <w:jc w:val="both"/>
      </w:pPr>
      <w:r w:rsidRPr="00BC3D1D">
        <w:t>3) степень сопротивляемости организма неблагоприятным внешним воздействиям;</w:t>
      </w:r>
    </w:p>
    <w:p w:rsidR="00FF4287" w:rsidRPr="00BC3D1D" w:rsidRDefault="00FF4287" w:rsidP="00FF4287">
      <w:pPr>
        <w:ind w:firstLine="539"/>
        <w:jc w:val="both"/>
      </w:pPr>
      <w:r w:rsidRPr="00BC3D1D">
        <w:t>4) уровень достигнутого развития и степень его гармоничности.</w:t>
      </w:r>
    </w:p>
    <w:p w:rsidR="00FF4287" w:rsidRPr="00BC3D1D" w:rsidRDefault="00FF4287" w:rsidP="00FF4287">
      <w:pPr>
        <w:ind w:firstLine="539"/>
        <w:jc w:val="both"/>
      </w:pPr>
      <w:r w:rsidRPr="00BC3D1D">
        <w:t>2. В зависимости от состояния здоровья несовершеннолетние относятся к следующим группам:</w:t>
      </w:r>
    </w:p>
    <w:p w:rsidR="00FF4287" w:rsidRPr="00BC3D1D" w:rsidRDefault="00FF4287" w:rsidP="00FF4287">
      <w:pPr>
        <w:ind w:firstLine="539"/>
        <w:jc w:val="both"/>
      </w:pPr>
      <w:r w:rsidRPr="00BC3D1D">
        <w:t>1) I группа состояния здоровья - здоровые несовершеннолетние, имеющие нормальное физическое и психическое развитие, не имеющие анатомических дефектов, функциональных и морфофункциональных нарушений;</w:t>
      </w:r>
    </w:p>
    <w:p w:rsidR="00FF4287" w:rsidRPr="00BC3D1D" w:rsidRDefault="00FF4287" w:rsidP="00FF4287">
      <w:pPr>
        <w:ind w:firstLine="539"/>
        <w:jc w:val="both"/>
      </w:pPr>
      <w:r w:rsidRPr="00BC3D1D">
        <w:t>2) II группа состояния здоровья - несовершеннолетние:</w:t>
      </w:r>
    </w:p>
    <w:p w:rsidR="00FF4287" w:rsidRPr="00BC3D1D" w:rsidRDefault="00FF4287" w:rsidP="00FF4287">
      <w:pPr>
        <w:ind w:firstLine="539"/>
        <w:jc w:val="both"/>
      </w:pPr>
      <w:r w:rsidRPr="00BC3D1D">
        <w:t xml:space="preserve">у </w:t>
      </w:r>
      <w:proofErr w:type="gramStart"/>
      <w:r w:rsidRPr="00BC3D1D">
        <w:t>которых</w:t>
      </w:r>
      <w:proofErr w:type="gramEnd"/>
      <w:r w:rsidRPr="00BC3D1D">
        <w:t xml:space="preserve"> отсутствуют хронические заболевания (состояния), но имеются некоторые функциональные и морфофункциональные нарушения;</w:t>
      </w:r>
    </w:p>
    <w:p w:rsidR="00FF4287" w:rsidRPr="00BC3D1D" w:rsidRDefault="00FF4287" w:rsidP="00FF4287">
      <w:pPr>
        <w:ind w:firstLine="539"/>
        <w:jc w:val="both"/>
      </w:pPr>
      <w:proofErr w:type="spellStart"/>
      <w:r w:rsidRPr="00BC3D1D">
        <w:t>реконвалесценты</w:t>
      </w:r>
      <w:proofErr w:type="spellEnd"/>
      <w:r w:rsidRPr="00BC3D1D">
        <w:t>, особенно перенесшие инфекционные заболевания тяжелой и средней степени тяжести;</w:t>
      </w:r>
    </w:p>
    <w:p w:rsidR="00FF4287" w:rsidRPr="00BC3D1D" w:rsidRDefault="00FF4287" w:rsidP="00FF4287">
      <w:pPr>
        <w:ind w:firstLine="539"/>
        <w:jc w:val="both"/>
      </w:pPr>
      <w:r w:rsidRPr="00BC3D1D">
        <w:t>с общей задержкой физического развития в отсутствие заболеваний эндокринной системы (низкий рост, отставание по уровню биологического развития), с дефицитом массы тела или избыточной массой тела;</w:t>
      </w:r>
    </w:p>
    <w:p w:rsidR="00FF4287" w:rsidRPr="00BC3D1D" w:rsidRDefault="00FF4287" w:rsidP="00FF4287">
      <w:pPr>
        <w:ind w:firstLine="539"/>
        <w:jc w:val="both"/>
      </w:pPr>
      <w:r w:rsidRPr="00BC3D1D">
        <w:t xml:space="preserve">часто и (или) длительно </w:t>
      </w:r>
      <w:proofErr w:type="gramStart"/>
      <w:r w:rsidRPr="00BC3D1D">
        <w:t>болеющие</w:t>
      </w:r>
      <w:proofErr w:type="gramEnd"/>
      <w:r w:rsidRPr="00BC3D1D">
        <w:t xml:space="preserve"> острыми респираторными заболеваниями;</w:t>
      </w:r>
    </w:p>
    <w:p w:rsidR="00FF4287" w:rsidRPr="00BC3D1D" w:rsidRDefault="00FF4287" w:rsidP="00FF4287">
      <w:pPr>
        <w:ind w:firstLine="539"/>
        <w:jc w:val="both"/>
      </w:pPr>
      <w:r w:rsidRPr="00BC3D1D">
        <w:t>с физическими недостатками, последствиями травм или операций при сохранности функций органов и систем организма;</w:t>
      </w:r>
    </w:p>
    <w:p w:rsidR="00FF4287" w:rsidRPr="00BC3D1D" w:rsidRDefault="00FF4287" w:rsidP="00FF4287">
      <w:pPr>
        <w:ind w:firstLine="539"/>
        <w:jc w:val="both"/>
      </w:pPr>
      <w:r w:rsidRPr="00BC3D1D">
        <w:t>3) III группа состояния здоровья - несовершеннолетние:</w:t>
      </w:r>
    </w:p>
    <w:p w:rsidR="00FF4287" w:rsidRPr="00BC3D1D" w:rsidRDefault="00FF4287" w:rsidP="00FF4287">
      <w:pPr>
        <w:ind w:firstLine="539"/>
        <w:jc w:val="both"/>
      </w:pPr>
      <w:r w:rsidRPr="00BC3D1D">
        <w:t>страдающие хроническими заболеваниями (состояниями) в стадии клинической ремиссии, с редкими обострениями, с сохраненными или компенсированными функциями органов и систем организма, при отсутствии осложнений основного заболевания (состояния);</w:t>
      </w:r>
    </w:p>
    <w:p w:rsidR="00FF4287" w:rsidRPr="00BC3D1D" w:rsidRDefault="00FF4287" w:rsidP="00FF4287">
      <w:pPr>
        <w:ind w:firstLine="539"/>
        <w:jc w:val="both"/>
      </w:pPr>
      <w:r w:rsidRPr="00BC3D1D">
        <w:t xml:space="preserve">с физическими недостатками, последствиями травм и операций при условии компенсации функций органов и систем организма, </w:t>
      </w:r>
      <w:proofErr w:type="gramStart"/>
      <w:r w:rsidRPr="00BC3D1D">
        <w:t>степень</w:t>
      </w:r>
      <w:proofErr w:type="gramEnd"/>
      <w:r w:rsidRPr="00BC3D1D">
        <w:t xml:space="preserve"> которой не ограничивает возможность обучения или труда;</w:t>
      </w:r>
    </w:p>
    <w:p w:rsidR="00FF4287" w:rsidRPr="00BC3D1D" w:rsidRDefault="00FF4287" w:rsidP="00FF4287">
      <w:pPr>
        <w:ind w:firstLine="539"/>
        <w:jc w:val="both"/>
      </w:pPr>
      <w:r w:rsidRPr="00BC3D1D">
        <w:t>4) IV группа состояния здоровья - несовершеннолетние:</w:t>
      </w:r>
    </w:p>
    <w:p w:rsidR="00FF4287" w:rsidRPr="00BC3D1D" w:rsidRDefault="00FF4287" w:rsidP="00FF4287">
      <w:pPr>
        <w:ind w:firstLine="539"/>
        <w:jc w:val="both"/>
      </w:pPr>
      <w:r w:rsidRPr="00BC3D1D">
        <w:t>страдающие хроническими заболеваниями (состояниями) в активной стадии и стадии нестойкой клинической ремиссии с частыми обострениями, с сохраненными или компенсированными функциями органов и систем организма либо неполной компенсацией функций;</w:t>
      </w:r>
    </w:p>
    <w:p w:rsidR="00FF4287" w:rsidRPr="00BC3D1D" w:rsidRDefault="00FF4287" w:rsidP="00FF4287">
      <w:pPr>
        <w:ind w:firstLine="539"/>
        <w:jc w:val="both"/>
      </w:pPr>
      <w:r w:rsidRPr="00BC3D1D">
        <w:t>с хроническими заболеваниями (состояниями) в стадии ремиссии, с нарушениями функций органов и систем организма, требующими назначения поддерживающего лечения;</w:t>
      </w:r>
    </w:p>
    <w:p w:rsidR="00FF4287" w:rsidRPr="00BC3D1D" w:rsidRDefault="00FF4287" w:rsidP="00FF4287">
      <w:pPr>
        <w:ind w:firstLine="539"/>
        <w:jc w:val="both"/>
      </w:pPr>
      <w:r w:rsidRPr="00BC3D1D">
        <w:lastRenderedPageBreak/>
        <w:t>с физическими недостатками, последствиями травм и операций с неполной компенсацией функций органов и систем организма, повлекшими ограничения возможности обучения или труда;</w:t>
      </w:r>
    </w:p>
    <w:p w:rsidR="00FF4287" w:rsidRDefault="00FF4287" w:rsidP="00FF4287">
      <w:pPr>
        <w:ind w:firstLine="539"/>
        <w:jc w:val="both"/>
      </w:pPr>
    </w:p>
    <w:p w:rsidR="00FF4287" w:rsidRPr="00BC3D1D" w:rsidRDefault="00FF4287" w:rsidP="00FF4287">
      <w:pPr>
        <w:ind w:firstLine="539"/>
        <w:jc w:val="both"/>
      </w:pPr>
      <w:r w:rsidRPr="00BC3D1D">
        <w:t>5) V группа состояния здоровья - несовершеннолетние:</w:t>
      </w:r>
    </w:p>
    <w:p w:rsidR="00FF4287" w:rsidRPr="00BC3D1D" w:rsidRDefault="00FF4287" w:rsidP="00FF4287">
      <w:pPr>
        <w:ind w:firstLine="539"/>
        <w:jc w:val="both"/>
      </w:pPr>
      <w:r w:rsidRPr="00BC3D1D">
        <w:t>страдающие тяжелыми хроническими заболеваниями (состояниями) с редкими клиническими ремиссиями, частыми обострениями, непрерывно рецидивирующим течением, выраженной декомпенсацией функций органов и систем организма, наличием осложнений и требующими назначения постоянного лечения;</w:t>
      </w:r>
    </w:p>
    <w:p w:rsidR="00FF4287" w:rsidRPr="00BC3D1D" w:rsidRDefault="00FF4287" w:rsidP="00FF4287">
      <w:pPr>
        <w:ind w:firstLine="539"/>
        <w:jc w:val="both"/>
      </w:pPr>
      <w:r w:rsidRPr="00BC3D1D">
        <w:t>с физическими недостатками, последствиями травм и операций с выраженным нарушением функций органов и систем организма и значительным ограничением возможности обучения или труда;</w:t>
      </w:r>
    </w:p>
    <w:p w:rsidR="00FF4287" w:rsidRPr="00BC3D1D" w:rsidRDefault="00FF4287" w:rsidP="00FF4287">
      <w:pPr>
        <w:ind w:firstLine="539"/>
        <w:jc w:val="both"/>
      </w:pPr>
      <w:r w:rsidRPr="00BC3D1D">
        <w:t>дети-инвалиды.</w:t>
      </w:r>
    </w:p>
    <w:p w:rsidR="00FF4287" w:rsidRPr="007225B8" w:rsidRDefault="00FF4287" w:rsidP="00FF4287">
      <w:pPr>
        <w:spacing w:after="240"/>
      </w:pPr>
    </w:p>
    <w:p w:rsidR="00FF4287" w:rsidRPr="00077F74" w:rsidRDefault="00FF4287" w:rsidP="00FF428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F4287" w:rsidRPr="00077F74" w:rsidRDefault="00FF4287" w:rsidP="00FF428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F4287" w:rsidRPr="00077F74" w:rsidRDefault="00FF4287" w:rsidP="00FF428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7F74">
        <w:rPr>
          <w:rFonts w:asciiTheme="minorHAnsi" w:eastAsiaTheme="minorHAnsi" w:hAnsiTheme="minorHAnsi" w:cstheme="minorBidi"/>
          <w:sz w:val="22"/>
          <w:szCs w:val="22"/>
          <w:lang w:eastAsia="en-US"/>
        </w:rPr>
        <w:t>Главный врач                                                                            А.Я. Медведев</w:t>
      </w:r>
    </w:p>
    <w:p w:rsidR="00580EA5" w:rsidRDefault="00580EA5"/>
    <w:sectPr w:rsidR="00580EA5" w:rsidSect="00580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FF4287"/>
    <w:rsid w:val="00580EA5"/>
    <w:rsid w:val="00FF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3116</Characters>
  <Application>Microsoft Office Word</Application>
  <DocSecurity>0</DocSecurity>
  <Lines>25</Lines>
  <Paragraphs>7</Paragraphs>
  <ScaleCrop>false</ScaleCrop>
  <Company>Microsoft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2013-10-15T16:42:00Z</dcterms:created>
  <dcterms:modified xsi:type="dcterms:W3CDTF">2013-10-15T16:43:00Z</dcterms:modified>
</cp:coreProperties>
</file>